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0B4E" w14:textId="2A1DBC01" w:rsidR="00034727" w:rsidRPr="00BC6A0B" w:rsidRDefault="00BC6A0B" w:rsidP="00034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0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CFD7FBB" w14:textId="38EC60A4" w:rsidR="004113EE" w:rsidRPr="0039257F" w:rsidRDefault="00034727" w:rsidP="00034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257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9257F">
        <w:rPr>
          <w:rFonts w:ascii="Times New Roman" w:hAnsi="Times New Roman" w:cs="Times New Roman"/>
          <w:b/>
          <w:sz w:val="28"/>
          <w:szCs w:val="28"/>
        </w:rPr>
        <w:t xml:space="preserve"> устранению недостатков</w:t>
      </w:r>
      <w:r w:rsidR="005F37F0" w:rsidRPr="0039257F">
        <w:rPr>
          <w:rFonts w:ascii="Times New Roman" w:hAnsi="Times New Roman" w:cs="Times New Roman"/>
          <w:b/>
          <w:sz w:val="28"/>
          <w:szCs w:val="28"/>
        </w:rPr>
        <w:t>,</w:t>
      </w:r>
      <w:r w:rsidRPr="0039257F">
        <w:rPr>
          <w:rFonts w:ascii="Times New Roman" w:hAnsi="Times New Roman" w:cs="Times New Roman"/>
          <w:b/>
          <w:sz w:val="28"/>
          <w:szCs w:val="28"/>
        </w:rPr>
        <w:t xml:space="preserve"> выявленных в ходе проведения независимой оценки качества условий </w:t>
      </w:r>
      <w:r w:rsidR="005F37F0" w:rsidRPr="0039257F">
        <w:rPr>
          <w:rFonts w:ascii="Times New Roman" w:hAnsi="Times New Roman" w:cs="Times New Roman"/>
          <w:b/>
          <w:sz w:val="28"/>
          <w:szCs w:val="28"/>
        </w:rPr>
        <w:t>оказания услуг М</w:t>
      </w:r>
      <w:r w:rsidRPr="0039257F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5F37F0" w:rsidRPr="0039257F">
        <w:rPr>
          <w:rFonts w:ascii="Times New Roman" w:hAnsi="Times New Roman" w:cs="Times New Roman"/>
          <w:b/>
          <w:sz w:val="28"/>
          <w:szCs w:val="28"/>
        </w:rPr>
        <w:t>е</w:t>
      </w:r>
      <w:r w:rsidRPr="0039257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5F37F0" w:rsidRPr="0039257F">
        <w:rPr>
          <w:rFonts w:ascii="Times New Roman" w:hAnsi="Times New Roman" w:cs="Times New Roman"/>
          <w:b/>
          <w:sz w:val="28"/>
          <w:szCs w:val="28"/>
        </w:rPr>
        <w:t>е</w:t>
      </w:r>
      <w:r w:rsidRPr="0039257F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5F37F0" w:rsidRPr="0039257F">
        <w:rPr>
          <w:rFonts w:ascii="Times New Roman" w:hAnsi="Times New Roman" w:cs="Times New Roman"/>
          <w:b/>
          <w:sz w:val="28"/>
          <w:szCs w:val="28"/>
        </w:rPr>
        <w:t>е</w:t>
      </w:r>
      <w:r w:rsidRPr="0039257F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5F37F0" w:rsidRPr="0039257F">
        <w:rPr>
          <w:rFonts w:ascii="Times New Roman" w:hAnsi="Times New Roman" w:cs="Times New Roman"/>
          <w:b/>
          <w:sz w:val="28"/>
          <w:szCs w:val="28"/>
        </w:rPr>
        <w:t>е</w:t>
      </w:r>
      <w:r w:rsidRPr="0039257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5F37F0" w:rsidRPr="0039257F">
        <w:rPr>
          <w:rFonts w:ascii="Times New Roman" w:hAnsi="Times New Roman" w:cs="Times New Roman"/>
          <w:b/>
          <w:sz w:val="28"/>
          <w:szCs w:val="28"/>
        </w:rPr>
        <w:t>е</w:t>
      </w:r>
      <w:r w:rsidRPr="0039257F">
        <w:rPr>
          <w:rFonts w:ascii="Times New Roman" w:hAnsi="Times New Roman" w:cs="Times New Roman"/>
          <w:b/>
          <w:sz w:val="28"/>
          <w:szCs w:val="28"/>
        </w:rPr>
        <w:t xml:space="preserve"> «Детский сад №62»</w:t>
      </w:r>
    </w:p>
    <w:p w14:paraId="541A2550" w14:textId="77777777" w:rsidR="00034727" w:rsidRDefault="00034727" w:rsidP="000347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1984"/>
        <w:gridCol w:w="1843"/>
        <w:gridCol w:w="2977"/>
      </w:tblGrid>
      <w:tr w:rsidR="00D0292D" w:rsidRPr="0039257F" w14:paraId="61DA34DC" w14:textId="77777777" w:rsidTr="00C672FC">
        <w:trPr>
          <w:trHeight w:val="20"/>
        </w:trPr>
        <w:tc>
          <w:tcPr>
            <w:tcW w:w="3969" w:type="dxa"/>
            <w:vAlign w:val="center"/>
          </w:tcPr>
          <w:p w14:paraId="0A165BFC" w14:textId="77777777" w:rsidR="00D0292D" w:rsidRPr="0039257F" w:rsidRDefault="00D0292D" w:rsidP="00D0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3828" w:type="dxa"/>
            <w:vAlign w:val="center"/>
          </w:tcPr>
          <w:p w14:paraId="16D397EF" w14:textId="77777777" w:rsidR="00D0292D" w:rsidRPr="0039257F" w:rsidRDefault="00D0292D" w:rsidP="00D0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4E7866F1" w14:textId="77777777" w:rsidR="00D0292D" w:rsidRPr="0039257F" w:rsidRDefault="00D0292D" w:rsidP="00D0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14:paraId="7C121173" w14:textId="77777777" w:rsidR="00D0292D" w:rsidRPr="0039257F" w:rsidRDefault="00D0292D" w:rsidP="00D0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vAlign w:val="center"/>
          </w:tcPr>
          <w:p w14:paraId="5C346A2D" w14:textId="77777777" w:rsidR="00D0292D" w:rsidRPr="0039257F" w:rsidRDefault="00D0292D" w:rsidP="00D0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</w:t>
            </w:r>
          </w:p>
        </w:tc>
      </w:tr>
      <w:tr w:rsidR="00D0292D" w:rsidRPr="0039257F" w14:paraId="0323CDA4" w14:textId="77777777" w:rsidTr="00C672FC">
        <w:trPr>
          <w:trHeight w:val="20"/>
        </w:trPr>
        <w:tc>
          <w:tcPr>
            <w:tcW w:w="14601" w:type="dxa"/>
            <w:gridSpan w:val="5"/>
            <w:vAlign w:val="center"/>
          </w:tcPr>
          <w:p w14:paraId="0B2AC713" w14:textId="0144EAE0" w:rsidR="00D0292D" w:rsidRPr="0039257F" w:rsidRDefault="00551C44" w:rsidP="000347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9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0292D" w:rsidRPr="0039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826DAE" w:rsidRPr="0039257F" w14:paraId="3EB17AF7" w14:textId="77777777" w:rsidTr="00C672FC">
        <w:trPr>
          <w:trHeight w:val="20"/>
        </w:trPr>
        <w:tc>
          <w:tcPr>
            <w:tcW w:w="3969" w:type="dxa"/>
          </w:tcPr>
          <w:p w14:paraId="0FDF05B4" w14:textId="77777777" w:rsidR="002462BA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услуг:</w:t>
            </w:r>
          </w:p>
          <w:p w14:paraId="34B79624" w14:textId="77777777" w:rsidR="002462BA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- телефона; </w:t>
            </w:r>
          </w:p>
          <w:p w14:paraId="7A3E3F33" w14:textId="77777777" w:rsidR="002462BA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электронной почты; </w:t>
            </w:r>
          </w:p>
          <w:p w14:paraId="726E7917" w14:textId="77777777" w:rsidR="002462BA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сервисов;</w:t>
            </w:r>
          </w:p>
          <w:p w14:paraId="0C343780" w14:textId="77777777" w:rsidR="002462BA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- раздел «Часто задаваемые вопросы»; </w:t>
            </w:r>
          </w:p>
          <w:p w14:paraId="52DE4FA9" w14:textId="4A41E717" w:rsidR="00826DAE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технической возможности выражения получателями образовательных услуг мнения о качестве оказания услуг. </w:t>
            </w:r>
          </w:p>
          <w:p w14:paraId="0F94C6BA" w14:textId="6B69BF57" w:rsidR="00826DAE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FDA676" w14:textId="01FE26C3" w:rsidR="00D24DC2" w:rsidRPr="0039257F" w:rsidRDefault="00EE63A7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организации, разме</w:t>
            </w:r>
            <w:r w:rsidR="006438A8"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щенной на официальном сайте ДОУ. </w:t>
            </w:r>
            <w:r w:rsidR="00D24DC2" w:rsidRPr="0039257F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(обновлений) способов обратной связи на официальном сайте организации.</w:t>
            </w:r>
          </w:p>
          <w:p w14:paraId="69B2416E" w14:textId="0DA5D5CC" w:rsidR="00D24DC2" w:rsidRPr="0039257F" w:rsidRDefault="00D24DC2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Проинформировать получателей образовательных услуг о том что, на сайте ДОУ имеется закладки «Гостевая книга», «Обратная связь» (для выражения мнения о качестве услуг)</w:t>
            </w:r>
          </w:p>
          <w:p w14:paraId="59987F40" w14:textId="07335C4A" w:rsidR="00D24DC2" w:rsidRPr="0039257F" w:rsidRDefault="00D24DC2" w:rsidP="00D2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Разместить обращения к получателям образовательных услуг о наличии электронного сервиса для выражения мнения о качестве образовательных услуг на сайте ДОУ, информационных стендах.</w:t>
            </w:r>
          </w:p>
        </w:tc>
        <w:tc>
          <w:tcPr>
            <w:tcW w:w="1984" w:type="dxa"/>
          </w:tcPr>
          <w:p w14:paraId="3A48CC04" w14:textId="77777777" w:rsidR="00826DAE" w:rsidRPr="00BC6A0B" w:rsidRDefault="00D24DC2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2020 года </w:t>
            </w:r>
          </w:p>
          <w:p w14:paraId="4A569523" w14:textId="675AA7EA" w:rsidR="00D24DC2" w:rsidRPr="00BC6A0B" w:rsidRDefault="00D24DC2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14:paraId="76A44637" w14:textId="35BBDCBC" w:rsidR="00826DAE" w:rsidRPr="0039257F" w:rsidRDefault="00826DA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размещение на </w:t>
            </w:r>
            <w:proofErr w:type="gram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92F6ED6" w14:textId="066D89C2" w:rsidR="00826DAE" w:rsidRPr="0039257F" w:rsidRDefault="006438A8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в соответствие информация о деятельности организации на официальном сайте ДОУ. </w:t>
            </w:r>
            <w:r w:rsidR="00D24DC2"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информация в закладках «Гостевая книга», «Обратная связь» на </w:t>
            </w:r>
            <w:r w:rsidR="00A27ECE" w:rsidRPr="0039257F">
              <w:rPr>
                <w:rFonts w:ascii="Times New Roman" w:hAnsi="Times New Roman" w:cs="Times New Roman"/>
                <w:sz w:val="24"/>
                <w:szCs w:val="24"/>
              </w:rPr>
              <w:t>официальном сайте ДОУ.</w:t>
            </w:r>
          </w:p>
          <w:p w14:paraId="20330176" w14:textId="77777777" w:rsidR="00A27ECE" w:rsidRPr="0039257F" w:rsidRDefault="00A27EC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ДОУ.</w:t>
            </w:r>
          </w:p>
          <w:p w14:paraId="17269868" w14:textId="5E19D5FC" w:rsidR="00A27ECE" w:rsidRPr="0039257F" w:rsidRDefault="00A27ECE" w:rsidP="0003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4" w:rsidRPr="0039257F" w14:paraId="54FB5BBA" w14:textId="77777777" w:rsidTr="00C672FC">
        <w:trPr>
          <w:trHeight w:val="20"/>
        </w:trPr>
        <w:tc>
          <w:tcPr>
            <w:tcW w:w="14601" w:type="dxa"/>
            <w:gridSpan w:val="5"/>
          </w:tcPr>
          <w:p w14:paraId="46E8330D" w14:textId="25DF441E" w:rsidR="00551C44" w:rsidRPr="0039257F" w:rsidRDefault="00551C44" w:rsidP="00551C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25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3925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Доступность образовательной деятельности для инвалидов.</w:t>
            </w:r>
          </w:p>
        </w:tc>
      </w:tr>
      <w:tr w:rsidR="00C672FC" w:rsidRPr="0039257F" w14:paraId="01C19BFF" w14:textId="77777777" w:rsidTr="00C672FC">
        <w:trPr>
          <w:trHeight w:val="20"/>
        </w:trPr>
        <w:tc>
          <w:tcPr>
            <w:tcW w:w="3969" w:type="dxa"/>
          </w:tcPr>
          <w:p w14:paraId="60CCA488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3.1. Оборудование территории прилегающей к организации, и ее помещений с учетом доступности для инвалидов: </w:t>
            </w:r>
          </w:p>
          <w:p w14:paraId="573E6847" w14:textId="7558FA9E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оборудование входных групп пандусами (подъемными платформами); </w:t>
            </w:r>
          </w:p>
        </w:tc>
        <w:tc>
          <w:tcPr>
            <w:tcW w:w="3828" w:type="dxa"/>
            <w:vAlign w:val="bottom"/>
          </w:tcPr>
          <w:p w14:paraId="03518C91" w14:textId="77777777" w:rsidR="00C672FC" w:rsidRPr="0039257F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A37F1" w14:textId="77777777" w:rsidR="00C672FC" w:rsidRPr="0039257F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0B44" w14:textId="77777777" w:rsidR="00C672FC" w:rsidRPr="0039257F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2410" w14:textId="77777777" w:rsidR="00C672FC" w:rsidRPr="0039257F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57EB" w14:textId="3FADA2F6" w:rsidR="00C672FC" w:rsidRPr="0039257F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входные группы пандусами</w:t>
            </w:r>
          </w:p>
        </w:tc>
        <w:tc>
          <w:tcPr>
            <w:tcW w:w="1984" w:type="dxa"/>
          </w:tcPr>
          <w:p w14:paraId="76306A8E" w14:textId="77777777" w:rsidR="00C672FC" w:rsidRPr="00BC6A0B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CC90" w14:textId="77777777" w:rsidR="00C672FC" w:rsidRPr="00BC6A0B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7745" w14:textId="77777777" w:rsidR="00C672FC" w:rsidRPr="00BC6A0B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6C6E" w14:textId="77777777" w:rsidR="00C672FC" w:rsidRPr="00BC6A0B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89F8" w14:textId="3900152D" w:rsidR="00C672FC" w:rsidRPr="00BC6A0B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финансирования </w:t>
            </w:r>
          </w:p>
        </w:tc>
        <w:tc>
          <w:tcPr>
            <w:tcW w:w="1843" w:type="dxa"/>
          </w:tcPr>
          <w:p w14:paraId="7BA0940B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7343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C88D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A2B0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C065" w14:textId="53393464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2977" w:type="dxa"/>
          </w:tcPr>
          <w:p w14:paraId="480E0F21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52FB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759E6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A9EB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993D" w14:textId="2DB2A7D3" w:rsidR="00C672FC" w:rsidRPr="0039257F" w:rsidRDefault="00BC6A0B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НЕ </w:t>
            </w:r>
            <w:r w:rsidR="00C672FC"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входные группы пандусами. </w:t>
            </w:r>
          </w:p>
        </w:tc>
      </w:tr>
      <w:tr w:rsidR="00C672FC" w:rsidRPr="0039257F" w14:paraId="0B61B20B" w14:textId="77777777" w:rsidTr="00C672FC">
        <w:trPr>
          <w:trHeight w:val="20"/>
        </w:trPr>
        <w:tc>
          <w:tcPr>
            <w:tcW w:w="3969" w:type="dxa"/>
          </w:tcPr>
          <w:p w14:paraId="0B58DAC3" w14:textId="2C59D50B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выделенных стоянок для автотранспортных средств инвалидов; </w:t>
            </w:r>
          </w:p>
        </w:tc>
        <w:tc>
          <w:tcPr>
            <w:tcW w:w="3828" w:type="dxa"/>
          </w:tcPr>
          <w:p w14:paraId="6ACD1EC3" w14:textId="345129F7" w:rsidR="00C672FC" w:rsidRPr="0039257F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Оборудование стоянок для автотранспортных средств инвалидов</w:t>
            </w:r>
          </w:p>
        </w:tc>
        <w:tc>
          <w:tcPr>
            <w:tcW w:w="1984" w:type="dxa"/>
          </w:tcPr>
          <w:p w14:paraId="5A221A52" w14:textId="76E3E257" w:rsidR="00C672FC" w:rsidRPr="00BC6A0B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1843" w:type="dxa"/>
          </w:tcPr>
          <w:p w14:paraId="6958A2D0" w14:textId="3FEBDF5E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77" w:type="dxa"/>
          </w:tcPr>
          <w:p w14:paraId="086AFC67" w14:textId="719F21DA" w:rsidR="00C672FC" w:rsidRPr="0039257F" w:rsidRDefault="00BC6A0B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2FC" w:rsidRPr="0039257F">
              <w:rPr>
                <w:rFonts w:ascii="Times New Roman" w:hAnsi="Times New Roman" w:cs="Times New Roman"/>
                <w:sz w:val="24"/>
                <w:szCs w:val="24"/>
              </w:rPr>
              <w:t>Оборудованы стоянки для автотранспортных средств инвалидов;</w:t>
            </w:r>
          </w:p>
        </w:tc>
      </w:tr>
      <w:tr w:rsidR="00C672FC" w:rsidRPr="0039257F" w14:paraId="4000F6E4" w14:textId="77777777" w:rsidTr="00C672FC">
        <w:trPr>
          <w:trHeight w:val="20"/>
        </w:trPr>
        <w:tc>
          <w:tcPr>
            <w:tcW w:w="3969" w:type="dxa"/>
          </w:tcPr>
          <w:p w14:paraId="2D36AF12" w14:textId="70E2ABAC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 – колясок;</w:t>
            </w:r>
          </w:p>
        </w:tc>
        <w:tc>
          <w:tcPr>
            <w:tcW w:w="3828" w:type="dxa"/>
          </w:tcPr>
          <w:p w14:paraId="25E70B13" w14:textId="032607D3" w:rsidR="00C672FC" w:rsidRPr="0039257F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 – колясок</w:t>
            </w:r>
          </w:p>
        </w:tc>
        <w:tc>
          <w:tcPr>
            <w:tcW w:w="1984" w:type="dxa"/>
          </w:tcPr>
          <w:p w14:paraId="2BA0A0F6" w14:textId="46C1B2D6" w:rsidR="00C672FC" w:rsidRPr="00BC6A0B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1843" w:type="dxa"/>
          </w:tcPr>
          <w:p w14:paraId="4C4BB4AA" w14:textId="46B1C89B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77" w:type="dxa"/>
          </w:tcPr>
          <w:p w14:paraId="0F5EB98C" w14:textId="56FBD558" w:rsidR="00C672FC" w:rsidRPr="0039257F" w:rsidRDefault="00BC6A0B" w:rsidP="00B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</w:t>
            </w:r>
            <w:r w:rsidR="00C672FC"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сменных кресел – колясок</w:t>
            </w:r>
          </w:p>
        </w:tc>
      </w:tr>
      <w:tr w:rsidR="00C672FC" w:rsidRPr="0039257F" w14:paraId="1CFD11EA" w14:textId="77777777" w:rsidTr="00C672FC">
        <w:trPr>
          <w:trHeight w:val="20"/>
        </w:trPr>
        <w:tc>
          <w:tcPr>
            <w:tcW w:w="3969" w:type="dxa"/>
          </w:tcPr>
          <w:p w14:paraId="2C59AD06" w14:textId="42E0D9A0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специально оборудованных </w:t>
            </w:r>
            <w:proofErr w:type="spell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помещений в организации.</w:t>
            </w:r>
          </w:p>
        </w:tc>
        <w:tc>
          <w:tcPr>
            <w:tcW w:w="3828" w:type="dxa"/>
          </w:tcPr>
          <w:p w14:paraId="074F95CD" w14:textId="7816A73A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специально оборудованных </w:t>
            </w:r>
            <w:proofErr w:type="spell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помещений в организации</w:t>
            </w:r>
          </w:p>
        </w:tc>
        <w:tc>
          <w:tcPr>
            <w:tcW w:w="1984" w:type="dxa"/>
          </w:tcPr>
          <w:p w14:paraId="13328C0D" w14:textId="4058B9DA" w:rsidR="00C672FC" w:rsidRPr="00BC6A0B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1843" w:type="dxa"/>
          </w:tcPr>
          <w:p w14:paraId="15339981" w14:textId="26DEBA69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77" w:type="dxa"/>
          </w:tcPr>
          <w:p w14:paraId="7794A7FA" w14:textId="457D7B15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специально оборудованных </w:t>
            </w:r>
            <w:proofErr w:type="spell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помещений в организации</w:t>
            </w:r>
          </w:p>
        </w:tc>
      </w:tr>
      <w:tr w:rsidR="00C672FC" w:rsidRPr="0039257F" w14:paraId="46AFF8E1" w14:textId="77777777" w:rsidTr="00C672FC">
        <w:trPr>
          <w:trHeight w:val="20"/>
        </w:trPr>
        <w:tc>
          <w:tcPr>
            <w:tcW w:w="3969" w:type="dxa"/>
          </w:tcPr>
          <w:p w14:paraId="297BFCC6" w14:textId="77777777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3.2. Обеспечение в организации доступности, позволяющих инвалидам получать образовательные услуги наравне с другими, включая: </w:t>
            </w:r>
          </w:p>
          <w:p w14:paraId="07F88AF0" w14:textId="400634B3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информации; </w:t>
            </w:r>
          </w:p>
        </w:tc>
        <w:tc>
          <w:tcPr>
            <w:tcW w:w="3828" w:type="dxa"/>
          </w:tcPr>
          <w:p w14:paraId="49A21C4B" w14:textId="77777777" w:rsidR="00C672FC" w:rsidRPr="0039257F" w:rsidRDefault="00C672FC" w:rsidP="0041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5464" w14:textId="77777777" w:rsidR="00C672FC" w:rsidRPr="0039257F" w:rsidRDefault="00C672FC" w:rsidP="0041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76CA" w14:textId="77777777" w:rsidR="00C672FC" w:rsidRPr="0039257F" w:rsidRDefault="00C672FC" w:rsidP="0041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CF9D1" w14:textId="77777777" w:rsidR="00C672FC" w:rsidRPr="0039257F" w:rsidRDefault="00C672FC" w:rsidP="0041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D2A8" w14:textId="2A99C39E" w:rsidR="00C672FC" w:rsidRPr="0039257F" w:rsidRDefault="00C672FC" w:rsidP="0041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звуковой и зрительной информации для инвалидов по слуху и зрению.</w:t>
            </w:r>
          </w:p>
        </w:tc>
        <w:tc>
          <w:tcPr>
            <w:tcW w:w="1984" w:type="dxa"/>
          </w:tcPr>
          <w:p w14:paraId="2382AC4A" w14:textId="77777777" w:rsidR="00702997" w:rsidRPr="00BC6A0B" w:rsidRDefault="00702997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64A1" w14:textId="77777777" w:rsidR="00702997" w:rsidRPr="00BC6A0B" w:rsidRDefault="00702997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54D9" w14:textId="77777777" w:rsidR="00702997" w:rsidRPr="00BC6A0B" w:rsidRDefault="00702997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5D15" w14:textId="2B613BE3" w:rsidR="00C672FC" w:rsidRPr="00BC6A0B" w:rsidRDefault="00702997" w:rsidP="0070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672FC"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 мере финансирования </w:t>
            </w:r>
          </w:p>
        </w:tc>
        <w:tc>
          <w:tcPr>
            <w:tcW w:w="1843" w:type="dxa"/>
          </w:tcPr>
          <w:p w14:paraId="4C434A9B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FFAA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F10E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66D3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BD79A" w14:textId="7EEE91DE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77" w:type="dxa"/>
          </w:tcPr>
          <w:p w14:paraId="29828418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26596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FEF4D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4592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1B37" w14:textId="3984DFEE" w:rsidR="00C672FC" w:rsidRPr="0039257F" w:rsidRDefault="00BC6A0B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</w:t>
            </w:r>
            <w:r w:rsidR="00C672FC"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зрительной информации для инвалидов по слуху и зрению.</w:t>
            </w:r>
          </w:p>
        </w:tc>
      </w:tr>
      <w:tr w:rsidR="00C672FC" w:rsidRPr="0039257F" w14:paraId="41BCA1CA" w14:textId="77777777" w:rsidTr="00C672FC">
        <w:trPr>
          <w:trHeight w:val="20"/>
        </w:trPr>
        <w:tc>
          <w:tcPr>
            <w:tcW w:w="3969" w:type="dxa"/>
          </w:tcPr>
          <w:p w14:paraId="6FC99BB8" w14:textId="7FD537FA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- 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  <w:p w14:paraId="50C14AB9" w14:textId="54775451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5C7F77" w14:textId="3F1D62FF" w:rsidR="00C672FC" w:rsidRPr="0039257F" w:rsidRDefault="00C672FC" w:rsidP="0041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графической информации знаками, выполненными рельефно-точечным шрифтом Брайля.</w:t>
            </w:r>
          </w:p>
        </w:tc>
        <w:tc>
          <w:tcPr>
            <w:tcW w:w="1984" w:type="dxa"/>
          </w:tcPr>
          <w:p w14:paraId="5192AD0E" w14:textId="43D2F44A" w:rsidR="00C672FC" w:rsidRPr="00BC6A0B" w:rsidRDefault="00C672FC" w:rsidP="00C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1843" w:type="dxa"/>
          </w:tcPr>
          <w:p w14:paraId="0305CE1A" w14:textId="06BAE2C5" w:rsidR="00C672FC" w:rsidRPr="0039257F" w:rsidRDefault="00C672FC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77" w:type="dxa"/>
          </w:tcPr>
          <w:p w14:paraId="10C07106" w14:textId="6061456F" w:rsidR="00C672FC" w:rsidRPr="0039257F" w:rsidRDefault="00BC6A0B" w:rsidP="00B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</w:t>
            </w: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2FC" w:rsidRPr="0039257F">
              <w:rPr>
                <w:rFonts w:ascii="Times New Roman" w:hAnsi="Times New Roman" w:cs="Times New Roman"/>
                <w:sz w:val="24"/>
                <w:szCs w:val="24"/>
              </w:rPr>
              <w:t>надписей, знаков и иной текстовой графической информации знаками, выполненными рельефно-точечным шрифтом Брайля.</w:t>
            </w:r>
          </w:p>
        </w:tc>
      </w:tr>
      <w:tr w:rsidR="00702997" w:rsidRPr="0039257F" w14:paraId="11BAA410" w14:textId="77777777" w:rsidTr="005F37F0">
        <w:trPr>
          <w:trHeight w:val="20"/>
        </w:trPr>
        <w:tc>
          <w:tcPr>
            <w:tcW w:w="3969" w:type="dxa"/>
          </w:tcPr>
          <w:p w14:paraId="0EFAC9F2" w14:textId="7838659D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предоставлять инвалидам по слуху (слуху и зрению) услуг </w:t>
            </w:r>
            <w:proofErr w:type="spell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3828" w:type="dxa"/>
          </w:tcPr>
          <w:p w14:paraId="4621F366" w14:textId="77777777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836985" w14:textId="36D99892" w:rsidR="00702997" w:rsidRPr="00BC6A0B" w:rsidRDefault="00702997" w:rsidP="005F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3E883" w14:textId="327B14CC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ABB138" w14:textId="7376DFF8" w:rsidR="00702997" w:rsidRPr="0039257F" w:rsidRDefault="00702997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F0" w:rsidRPr="0039257F" w14:paraId="5EEEAC82" w14:textId="77777777" w:rsidTr="005F37F0">
        <w:trPr>
          <w:trHeight w:val="20"/>
        </w:trPr>
        <w:tc>
          <w:tcPr>
            <w:tcW w:w="3969" w:type="dxa"/>
          </w:tcPr>
          <w:p w14:paraId="566980AD" w14:textId="2AE01883" w:rsidR="005F37F0" w:rsidRPr="0039257F" w:rsidRDefault="005F37F0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- помощь, оказываемая работникам организации, прошедшим необходимое обучение (инструктирование), по </w:t>
            </w: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сопровождению в помещении организации </w:t>
            </w:r>
          </w:p>
          <w:p w14:paraId="76FE280A" w14:textId="00D2A2BA" w:rsidR="005F37F0" w:rsidRPr="0039257F" w:rsidRDefault="005F37F0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866EE3" w14:textId="77777777" w:rsidR="005F37F0" w:rsidRPr="0039257F" w:rsidRDefault="005F37F0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Инструктирование (обучение) работников организации по оказанию помощи по сопровождению инвалидов в </w:t>
            </w: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организации. </w:t>
            </w:r>
          </w:p>
          <w:p w14:paraId="0F52F329" w14:textId="77777777" w:rsidR="005F37F0" w:rsidRPr="0039257F" w:rsidRDefault="005F37F0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47122E" w14:textId="60666DE4" w:rsidR="005F37F0" w:rsidRPr="00BC6A0B" w:rsidRDefault="00DF0E86" w:rsidP="005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843" w:type="dxa"/>
          </w:tcPr>
          <w:p w14:paraId="4D9167F2" w14:textId="257F2F22" w:rsidR="005F37F0" w:rsidRPr="0039257F" w:rsidRDefault="005F37F0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педагоги ДОУ </w:t>
            </w:r>
          </w:p>
        </w:tc>
        <w:tc>
          <w:tcPr>
            <w:tcW w:w="2977" w:type="dxa"/>
          </w:tcPr>
          <w:p w14:paraId="45681C03" w14:textId="4F0538F6" w:rsidR="005F37F0" w:rsidRPr="0039257F" w:rsidRDefault="00BC6A0B" w:rsidP="0070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</w:t>
            </w:r>
            <w:r w:rsidR="005F37F0"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</w:t>
            </w:r>
          </w:p>
          <w:p w14:paraId="5E4D84DB" w14:textId="29FE99E2" w:rsidR="005F37F0" w:rsidRPr="0039257F" w:rsidRDefault="005F37F0" w:rsidP="0070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proofErr w:type="gram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для сопровождению в </w:t>
            </w: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помещении организации. </w:t>
            </w:r>
          </w:p>
        </w:tc>
      </w:tr>
      <w:tr w:rsidR="00DF0E86" w:rsidRPr="0039257F" w14:paraId="1DAF4ABA" w14:textId="77777777" w:rsidTr="005F37F0">
        <w:trPr>
          <w:trHeight w:val="20"/>
        </w:trPr>
        <w:tc>
          <w:tcPr>
            <w:tcW w:w="3969" w:type="dxa"/>
          </w:tcPr>
          <w:p w14:paraId="464BDEF9" w14:textId="327C0F61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возможности предоставляемых услуг в дистанционном режиме или на дому. </w:t>
            </w:r>
          </w:p>
        </w:tc>
        <w:tc>
          <w:tcPr>
            <w:tcW w:w="3828" w:type="dxa"/>
          </w:tcPr>
          <w:p w14:paraId="0FA2C22A" w14:textId="77777777" w:rsidR="00DF0E86" w:rsidRPr="0039257F" w:rsidRDefault="00DF0E86" w:rsidP="007F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курсы повышения квалификации для педагогов работающих с детьми с ОВЗ.  </w:t>
            </w:r>
          </w:p>
          <w:p w14:paraId="67B5DB75" w14:textId="77777777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11203" w14:textId="6623A806" w:rsidR="00DF0E86" w:rsidRPr="00BC6A0B" w:rsidRDefault="00DF0E86" w:rsidP="005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3" w:type="dxa"/>
          </w:tcPr>
          <w:p w14:paraId="120CD642" w14:textId="707CD954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педагоги ДОУ </w:t>
            </w:r>
          </w:p>
        </w:tc>
        <w:tc>
          <w:tcPr>
            <w:tcW w:w="2977" w:type="dxa"/>
          </w:tcPr>
          <w:p w14:paraId="11845B4D" w14:textId="0A51FAD8" w:rsidR="00DF0E86" w:rsidRPr="0039257F" w:rsidRDefault="00BC6A0B" w:rsidP="0070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</w:t>
            </w:r>
            <w:r w:rsidR="00DF0E86" w:rsidRPr="00392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DF0E86" w:rsidRPr="0039257F">
              <w:rPr>
                <w:rFonts w:ascii="Times New Roman" w:hAnsi="Times New Roman" w:cs="Times New Roman"/>
                <w:sz w:val="24"/>
                <w:szCs w:val="24"/>
              </w:rPr>
              <w:t>оздание условий в ДОУ для обучающихся в ОВЗ. Адаптация воспитанников с ОВЗ к условиям ДОУ</w:t>
            </w:r>
          </w:p>
        </w:tc>
      </w:tr>
      <w:tr w:rsidR="005F37F0" w:rsidRPr="0039257F" w14:paraId="045815A8" w14:textId="77777777" w:rsidTr="00C672FC">
        <w:trPr>
          <w:trHeight w:val="20"/>
        </w:trPr>
        <w:tc>
          <w:tcPr>
            <w:tcW w:w="14601" w:type="dxa"/>
            <w:gridSpan w:val="5"/>
          </w:tcPr>
          <w:p w14:paraId="7CF955A8" w14:textId="2B4E2506" w:rsidR="005F37F0" w:rsidRPr="0039257F" w:rsidRDefault="005F37F0" w:rsidP="00A27EC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IV</w:t>
            </w:r>
            <w:r w:rsidRPr="003925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DF0E86" w:rsidRPr="0039257F" w14:paraId="41609255" w14:textId="77777777" w:rsidTr="00C672FC">
        <w:trPr>
          <w:trHeight w:val="20"/>
        </w:trPr>
        <w:tc>
          <w:tcPr>
            <w:tcW w:w="3969" w:type="dxa"/>
          </w:tcPr>
          <w:p w14:paraId="02FC0137" w14:textId="484234AE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4.2. Доля получателей образовательных услуг, удовлетворенных доброжелательностью работников организации, обеспечивающих непосредственное оказание образовательных услуг при обращении в организацию (преподаватели, воспитатели, тренеры и пр.) от общего числа опрошенных получателей услуг. </w:t>
            </w:r>
          </w:p>
        </w:tc>
        <w:tc>
          <w:tcPr>
            <w:tcW w:w="3828" w:type="dxa"/>
          </w:tcPr>
          <w:p w14:paraId="3825F7B6" w14:textId="60E897C4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работников.</w:t>
            </w:r>
          </w:p>
          <w:p w14:paraId="0EFD2C28" w14:textId="77777777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«Современные подходы к организации образовательной деятельности в ДОУ»</w:t>
            </w:r>
          </w:p>
          <w:p w14:paraId="3BB1BD0C" w14:textId="77777777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практикумы, круглые столы, педагогические акции. </w:t>
            </w:r>
          </w:p>
          <w:p w14:paraId="18C73C07" w14:textId="56DA4D94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педагогов и родителей (законных представителей) по вопросам воспитания и </w:t>
            </w:r>
            <w:proofErr w:type="spell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>воспитаников</w:t>
            </w:r>
            <w:proofErr w:type="spellEnd"/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 ДОУ (День открытых дверей, проведение открытых мероприятий, мастер – классов, размещение информации на официальном сайте ДОУ. </w:t>
            </w:r>
          </w:p>
        </w:tc>
        <w:tc>
          <w:tcPr>
            <w:tcW w:w="1984" w:type="dxa"/>
          </w:tcPr>
          <w:p w14:paraId="2E56A6FD" w14:textId="78297123" w:rsidR="00DF0E86" w:rsidRPr="00BC6A0B" w:rsidRDefault="00DF0E86" w:rsidP="005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3" w:type="dxa"/>
          </w:tcPr>
          <w:p w14:paraId="4D5110F1" w14:textId="1D2468B1" w:rsidR="00DF0E86" w:rsidRPr="0039257F" w:rsidRDefault="00DF0E86" w:rsidP="00A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 </w:t>
            </w:r>
          </w:p>
        </w:tc>
        <w:tc>
          <w:tcPr>
            <w:tcW w:w="2977" w:type="dxa"/>
          </w:tcPr>
          <w:p w14:paraId="3A03DDCB" w14:textId="2B5671E4" w:rsidR="00DF0E86" w:rsidRPr="0039257F" w:rsidRDefault="00DF0E86" w:rsidP="002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7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увеличение доли получателей образовательных услуг, удовлетворенных доброжелательностью работников организации </w:t>
            </w:r>
          </w:p>
        </w:tc>
      </w:tr>
    </w:tbl>
    <w:p w14:paraId="7A6BF1B5" w14:textId="239CDFE7" w:rsidR="00034727" w:rsidRPr="00034727" w:rsidRDefault="00034727" w:rsidP="000347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4727" w:rsidRPr="00034727" w:rsidSect="002358D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27"/>
    <w:rsid w:val="00034727"/>
    <w:rsid w:val="00096CF2"/>
    <w:rsid w:val="002358DA"/>
    <w:rsid w:val="002462BA"/>
    <w:rsid w:val="002A2A60"/>
    <w:rsid w:val="0039257F"/>
    <w:rsid w:val="004113EE"/>
    <w:rsid w:val="0041684A"/>
    <w:rsid w:val="00551C44"/>
    <w:rsid w:val="005F37F0"/>
    <w:rsid w:val="006438A8"/>
    <w:rsid w:val="00702997"/>
    <w:rsid w:val="008246FE"/>
    <w:rsid w:val="00826DAE"/>
    <w:rsid w:val="00953F08"/>
    <w:rsid w:val="00A27ECE"/>
    <w:rsid w:val="00AF58EB"/>
    <w:rsid w:val="00B84D5D"/>
    <w:rsid w:val="00BC6A0B"/>
    <w:rsid w:val="00C672FC"/>
    <w:rsid w:val="00CF7224"/>
    <w:rsid w:val="00D0292D"/>
    <w:rsid w:val="00D24DC2"/>
    <w:rsid w:val="00D568FE"/>
    <w:rsid w:val="00DF0E86"/>
    <w:rsid w:val="00E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1023"/>
  <w15:docId w15:val="{9F99CB6C-75ED-4676-9F0C-53D120C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1717-289D-45B7-8D50-E275E3BA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62</dc:creator>
  <cp:lastModifiedBy>Пользователь</cp:lastModifiedBy>
  <cp:revision>2</cp:revision>
  <dcterms:created xsi:type="dcterms:W3CDTF">2021-01-11T08:26:00Z</dcterms:created>
  <dcterms:modified xsi:type="dcterms:W3CDTF">2021-01-11T08:26:00Z</dcterms:modified>
</cp:coreProperties>
</file>