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A3" w:rsidRPr="00B959A3" w:rsidRDefault="00B959A3" w:rsidP="00B959A3">
      <w:pPr>
        <w:spacing w:after="101" w:line="203" w:lineRule="atLeast"/>
        <w:rPr>
          <w:rFonts w:ascii="Helvetica" w:eastAsia="Times New Roman" w:hAnsi="Helvetica" w:cs="Helvetica"/>
          <w:color w:val="555555"/>
          <w:sz w:val="14"/>
          <w:szCs w:val="14"/>
          <w:lang w:eastAsia="ru-RU"/>
        </w:rPr>
      </w:pPr>
      <w:r w:rsidRPr="00B959A3">
        <w:rPr>
          <w:rFonts w:ascii="Helvetica" w:eastAsia="Times New Roman" w:hAnsi="Helvetica" w:cs="Helvetica"/>
          <w:b/>
          <w:bCs/>
          <w:i/>
          <w:iCs/>
          <w:color w:val="3366FF"/>
          <w:sz w:val="24"/>
          <w:szCs w:val="24"/>
          <w:lang w:eastAsia="ru-RU"/>
        </w:rPr>
        <w:t>СЕРОЗНЫЙ МЕНИНГИТ</w:t>
      </w:r>
    </w:p>
    <w:p w:rsidR="00B959A3" w:rsidRPr="00B959A3" w:rsidRDefault="00B959A3" w:rsidP="00B959A3">
      <w:pPr>
        <w:spacing w:after="101" w:line="203" w:lineRule="atLeast"/>
        <w:rPr>
          <w:rFonts w:ascii="Helvetica" w:eastAsia="Times New Roman" w:hAnsi="Helvetica" w:cs="Helvetica"/>
          <w:color w:val="555555"/>
          <w:sz w:val="14"/>
          <w:szCs w:val="14"/>
          <w:lang w:eastAsia="ru-RU"/>
        </w:rPr>
      </w:pPr>
      <w:r w:rsidRPr="00B959A3">
        <w:rPr>
          <w:rFonts w:ascii="Helvetica" w:eastAsia="Times New Roman" w:hAnsi="Helvetica" w:cs="Helvetica"/>
          <w:b/>
          <w:bCs/>
          <w:color w:val="555555"/>
          <w:sz w:val="1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B959A3" w:rsidRPr="00B959A3" w:rsidTr="00B959A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9A3" w:rsidRPr="00B959A3" w:rsidRDefault="00B959A3" w:rsidP="00B959A3">
            <w:pPr>
              <w:spacing w:after="0" w:line="203" w:lineRule="atLeast"/>
              <w:rPr>
                <w:rFonts w:ascii="Helvetica" w:eastAsia="Times New Roman" w:hAnsi="Helvetica" w:cs="Helvetica"/>
                <w:color w:val="555555"/>
                <w:sz w:val="14"/>
                <w:szCs w:val="14"/>
                <w:lang w:eastAsia="ru-RU"/>
              </w:rPr>
            </w:pPr>
            <w:r w:rsidRPr="00B959A3">
              <w:rPr>
                <w:rFonts w:ascii="Helvetica" w:eastAsia="Times New Roman" w:hAnsi="Helvetica" w:cs="Helvetica"/>
                <w:color w:val="555555"/>
                <w:sz w:val="14"/>
                <w:szCs w:val="14"/>
                <w:lang w:eastAsia="ru-RU"/>
              </w:rPr>
              <w:t> </w:t>
            </w:r>
          </w:p>
        </w:tc>
      </w:tr>
      <w:tr w:rsidR="00B959A3" w:rsidRPr="00B959A3" w:rsidTr="00B959A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59A3" w:rsidRPr="00B959A3" w:rsidRDefault="00B959A3" w:rsidP="00B959A3">
            <w:pPr>
              <w:spacing w:after="101" w:line="203" w:lineRule="atLeast"/>
              <w:rPr>
                <w:rFonts w:ascii="Helvetica" w:eastAsia="Times New Roman" w:hAnsi="Helvetica" w:cs="Helvetica"/>
                <w:color w:val="555555"/>
                <w:sz w:val="14"/>
                <w:szCs w:val="14"/>
                <w:lang w:eastAsia="ru-RU"/>
              </w:rPr>
            </w:pPr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Серозный менингит является наиболее типичной и тяжелой формой энтеровирусной инфекции.</w:t>
            </w:r>
          </w:p>
          <w:p w:rsidR="00B959A3" w:rsidRPr="00B959A3" w:rsidRDefault="00B959A3" w:rsidP="00B959A3">
            <w:pPr>
              <w:spacing w:after="101" w:line="203" w:lineRule="atLeast"/>
              <w:rPr>
                <w:rFonts w:ascii="Helvetica" w:eastAsia="Times New Roman" w:hAnsi="Helvetica" w:cs="Helvetica"/>
                <w:color w:val="555555"/>
                <w:sz w:val="14"/>
                <w:szCs w:val="14"/>
                <w:lang w:eastAsia="ru-RU"/>
              </w:rPr>
            </w:pPr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 </w:t>
            </w:r>
          </w:p>
          <w:p w:rsidR="00B959A3" w:rsidRPr="00B959A3" w:rsidRDefault="00B959A3" w:rsidP="00B959A3">
            <w:pPr>
              <w:spacing w:after="101" w:line="203" w:lineRule="atLeast"/>
              <w:rPr>
                <w:rFonts w:ascii="Helvetica" w:eastAsia="Times New Roman" w:hAnsi="Helvetica" w:cs="Helvetica"/>
                <w:color w:val="555555"/>
                <w:sz w:val="14"/>
                <w:szCs w:val="14"/>
                <w:lang w:eastAsia="ru-RU"/>
              </w:rPr>
            </w:pPr>
            <w:r w:rsidRPr="00B959A3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Возбудитель и пути передачи инфекции</w:t>
            </w:r>
          </w:p>
          <w:p w:rsidR="00B959A3" w:rsidRPr="00B959A3" w:rsidRDefault="00B959A3" w:rsidP="00B959A3">
            <w:pPr>
              <w:spacing w:after="101" w:line="203" w:lineRule="atLeast"/>
              <w:rPr>
                <w:rFonts w:ascii="Helvetica" w:eastAsia="Times New Roman" w:hAnsi="Helvetica" w:cs="Helvetica"/>
                <w:color w:val="555555"/>
                <w:sz w:val="14"/>
                <w:szCs w:val="14"/>
                <w:lang w:eastAsia="ru-RU"/>
              </w:rPr>
            </w:pPr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Вирус устойчив во внешней среде. Источником инфекции является больной человек и «здоровый» вирусоноситель.</w:t>
            </w:r>
          </w:p>
          <w:p w:rsidR="00B959A3" w:rsidRPr="00B959A3" w:rsidRDefault="00B959A3" w:rsidP="00B959A3">
            <w:pPr>
              <w:spacing w:after="101" w:line="203" w:lineRule="atLeast"/>
              <w:rPr>
                <w:rFonts w:ascii="Helvetica" w:eastAsia="Times New Roman" w:hAnsi="Helvetica" w:cs="Helvetica"/>
                <w:color w:val="555555"/>
                <w:sz w:val="14"/>
                <w:szCs w:val="14"/>
                <w:lang w:eastAsia="ru-RU"/>
              </w:rPr>
            </w:pPr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Вирус передается через воду, овощи, фрукты, пищевые продукты, грязные руки. Может передаваться и воздушно-капельным путем при большом скоплении людей. Заражение также происходит при купании в водоемах и плавательных бассейнах.</w:t>
            </w:r>
          </w:p>
          <w:p w:rsidR="00B959A3" w:rsidRPr="00B959A3" w:rsidRDefault="00B959A3" w:rsidP="00B959A3">
            <w:pPr>
              <w:spacing w:after="101" w:line="203" w:lineRule="atLeast"/>
              <w:rPr>
                <w:rFonts w:ascii="Helvetica" w:eastAsia="Times New Roman" w:hAnsi="Helvetica" w:cs="Helvetica"/>
                <w:color w:val="555555"/>
                <w:sz w:val="14"/>
                <w:szCs w:val="14"/>
                <w:lang w:eastAsia="ru-RU"/>
              </w:rPr>
            </w:pPr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Выявлена летне-сезонная заболеваемость.</w:t>
            </w:r>
          </w:p>
          <w:p w:rsidR="00B959A3" w:rsidRPr="00B959A3" w:rsidRDefault="00B959A3" w:rsidP="00B959A3">
            <w:pPr>
              <w:spacing w:after="101" w:line="203" w:lineRule="atLeast"/>
              <w:rPr>
                <w:rFonts w:ascii="Helvetica" w:eastAsia="Times New Roman" w:hAnsi="Helvetica" w:cs="Helvetica"/>
                <w:color w:val="555555"/>
                <w:sz w:val="14"/>
                <w:szCs w:val="14"/>
                <w:lang w:eastAsia="ru-RU"/>
              </w:rPr>
            </w:pPr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 </w:t>
            </w:r>
          </w:p>
          <w:p w:rsidR="00B959A3" w:rsidRPr="00B959A3" w:rsidRDefault="00B959A3" w:rsidP="00B959A3">
            <w:pPr>
              <w:spacing w:after="101" w:line="203" w:lineRule="atLeast"/>
              <w:rPr>
                <w:rFonts w:ascii="Helvetica" w:eastAsia="Times New Roman" w:hAnsi="Helvetica" w:cs="Helvetica"/>
                <w:color w:val="555555"/>
                <w:sz w:val="14"/>
                <w:szCs w:val="14"/>
                <w:lang w:eastAsia="ru-RU"/>
              </w:rPr>
            </w:pPr>
            <w:r w:rsidRPr="00B959A3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Клиническая картина</w:t>
            </w:r>
          </w:p>
          <w:p w:rsidR="00B959A3" w:rsidRPr="00B959A3" w:rsidRDefault="00B959A3" w:rsidP="00B959A3">
            <w:pPr>
              <w:spacing w:after="101" w:line="203" w:lineRule="atLeast"/>
              <w:rPr>
                <w:rFonts w:ascii="Helvetica" w:eastAsia="Times New Roman" w:hAnsi="Helvetica" w:cs="Helvetica"/>
                <w:color w:val="555555"/>
                <w:sz w:val="14"/>
                <w:szCs w:val="14"/>
                <w:lang w:eastAsia="ru-RU"/>
              </w:rPr>
            </w:pPr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Начало болезни, как правило, острое, начинается с повышения температуры до 39 - 40 градусов, сильной головной боли, возможны, рвота, мышечные боли, не резко выраженные катаральные проявления со стороны ротоглотки, верхних дыхательных путей. Нередко бывают боли в животе, спине, общее беспокойство, иногда бред, судороги.</w:t>
            </w:r>
          </w:p>
          <w:p w:rsidR="00B959A3" w:rsidRPr="00B959A3" w:rsidRDefault="00B959A3" w:rsidP="00B959A3">
            <w:pPr>
              <w:spacing w:after="101" w:line="203" w:lineRule="atLeast"/>
              <w:rPr>
                <w:rFonts w:ascii="Helvetica" w:eastAsia="Times New Roman" w:hAnsi="Helvetica" w:cs="Helvetica"/>
                <w:color w:val="555555"/>
                <w:sz w:val="14"/>
                <w:szCs w:val="14"/>
                <w:lang w:eastAsia="ru-RU"/>
              </w:rPr>
            </w:pPr>
            <w:r w:rsidRPr="00B959A3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Что делать если ребенок заболел?</w:t>
            </w:r>
          </w:p>
          <w:p w:rsidR="00B959A3" w:rsidRPr="00B959A3" w:rsidRDefault="00B959A3" w:rsidP="00B959A3">
            <w:pPr>
              <w:spacing w:after="101" w:line="203" w:lineRule="atLeast"/>
              <w:rPr>
                <w:rFonts w:ascii="Helvetica" w:eastAsia="Times New Roman" w:hAnsi="Helvetica" w:cs="Helvetica"/>
                <w:color w:val="555555"/>
                <w:sz w:val="14"/>
                <w:szCs w:val="14"/>
                <w:lang w:eastAsia="ru-RU"/>
              </w:rPr>
            </w:pPr>
            <w:r w:rsidRPr="00B959A3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При появлении аналогичных жалоб необходимо срочно изолировать больного, т.к. он является источником заражения для окружающих, и обратиться к врачу.</w:t>
            </w:r>
          </w:p>
          <w:p w:rsidR="00B959A3" w:rsidRPr="00B959A3" w:rsidRDefault="00B959A3" w:rsidP="00B959A3">
            <w:pPr>
              <w:spacing w:after="101" w:line="203" w:lineRule="atLeast"/>
              <w:rPr>
                <w:rFonts w:ascii="Helvetica" w:eastAsia="Times New Roman" w:hAnsi="Helvetica" w:cs="Helvetica"/>
                <w:color w:val="555555"/>
                <w:sz w:val="14"/>
                <w:szCs w:val="14"/>
                <w:lang w:eastAsia="ru-RU"/>
              </w:rPr>
            </w:pPr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 </w:t>
            </w:r>
            <w:r w:rsidRPr="00B959A3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Как избежать заболевания серозным менингитом?</w:t>
            </w:r>
          </w:p>
          <w:p w:rsidR="00B959A3" w:rsidRPr="00B959A3" w:rsidRDefault="00B959A3" w:rsidP="00B959A3">
            <w:pPr>
              <w:spacing w:after="101" w:line="203" w:lineRule="atLeast"/>
              <w:rPr>
                <w:rFonts w:ascii="Helvetica" w:eastAsia="Times New Roman" w:hAnsi="Helvetica" w:cs="Helvetica"/>
                <w:color w:val="555555"/>
                <w:sz w:val="14"/>
                <w:szCs w:val="14"/>
                <w:lang w:eastAsia="ru-RU"/>
              </w:rPr>
            </w:pPr>
            <w:r w:rsidRPr="00B959A3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•   Учитывая возможные пути передачи</w:t>
            </w:r>
            <w:proofErr w:type="gramStart"/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 xml:space="preserve"> меры личной профилактики должны заключаться в соблюдении правил личной гигиены. Мыть руки с мылом перед каждым приемом пищи и после каждого посещения туалета;</w:t>
            </w:r>
          </w:p>
          <w:p w:rsidR="00B959A3" w:rsidRPr="00B959A3" w:rsidRDefault="00B959A3" w:rsidP="00B959A3">
            <w:pPr>
              <w:spacing w:after="101" w:line="203" w:lineRule="atLeast"/>
              <w:rPr>
                <w:rFonts w:ascii="Helvetica" w:eastAsia="Times New Roman" w:hAnsi="Helvetica" w:cs="Helvetica"/>
                <w:color w:val="555555"/>
                <w:sz w:val="14"/>
                <w:szCs w:val="14"/>
                <w:lang w:eastAsia="ru-RU"/>
              </w:rPr>
            </w:pPr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• Рекомендуется вести здоровый образ жизни. Правильное полноценное питание, витаминотерапия, закаливание, активный двигательный режим, полноценный сон, исключение вредных привычек</w:t>
            </w:r>
          </w:p>
          <w:p w:rsidR="00B959A3" w:rsidRPr="00B959A3" w:rsidRDefault="00B959A3" w:rsidP="00B959A3">
            <w:pPr>
              <w:spacing w:after="101" w:line="203" w:lineRule="atLeast"/>
              <w:rPr>
                <w:rFonts w:ascii="Helvetica" w:eastAsia="Times New Roman" w:hAnsi="Helvetica" w:cs="Helvetica"/>
                <w:color w:val="555555"/>
                <w:sz w:val="14"/>
                <w:szCs w:val="14"/>
                <w:lang w:eastAsia="ru-RU"/>
              </w:rPr>
            </w:pPr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• Соблюдение питьевого режим</w:t>
            </w:r>
            <w:proofErr w:type="gramStart"/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а(</w:t>
            </w:r>
            <w:proofErr w:type="gramEnd"/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 xml:space="preserve">для питья использовать кипяченую качественную воду, </w:t>
            </w:r>
            <w:proofErr w:type="spellStart"/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бутилированную</w:t>
            </w:r>
            <w:proofErr w:type="spellEnd"/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 xml:space="preserve"> воду).</w:t>
            </w:r>
          </w:p>
          <w:p w:rsidR="00B959A3" w:rsidRPr="00B959A3" w:rsidRDefault="00B959A3" w:rsidP="00B959A3">
            <w:pPr>
              <w:spacing w:after="101" w:line="203" w:lineRule="atLeast"/>
              <w:rPr>
                <w:rFonts w:ascii="Helvetica" w:eastAsia="Times New Roman" w:hAnsi="Helvetica" w:cs="Helvetica"/>
                <w:color w:val="555555"/>
                <w:sz w:val="14"/>
                <w:szCs w:val="14"/>
                <w:lang w:eastAsia="ru-RU"/>
              </w:rPr>
            </w:pPr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• Овощи, фрукты, ягоды употреблять в пищу только после того, как вы их тщательно вымоете и обдадите кипятком;</w:t>
            </w:r>
          </w:p>
          <w:p w:rsidR="00B959A3" w:rsidRPr="00B959A3" w:rsidRDefault="00B959A3" w:rsidP="00B959A3">
            <w:pPr>
              <w:spacing w:after="101" w:line="203" w:lineRule="atLeast"/>
              <w:rPr>
                <w:rFonts w:ascii="Helvetica" w:eastAsia="Times New Roman" w:hAnsi="Helvetica" w:cs="Helvetica"/>
                <w:color w:val="555555"/>
                <w:sz w:val="14"/>
                <w:szCs w:val="14"/>
                <w:lang w:eastAsia="ru-RU"/>
              </w:rPr>
            </w:pPr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 </w:t>
            </w:r>
            <w:r w:rsidRPr="00B959A3">
              <w:rPr>
                <w:rFonts w:ascii="Helvetica" w:eastAsia="Times New Roman" w:hAnsi="Helvetica" w:cs="Helvetica"/>
                <w:b/>
                <w:bCs/>
                <w:color w:val="555555"/>
                <w:sz w:val="24"/>
                <w:szCs w:val="24"/>
                <w:lang w:eastAsia="ru-RU"/>
              </w:rPr>
              <w:t>Мероприятия в очаге инфекции</w:t>
            </w:r>
          </w:p>
          <w:p w:rsidR="00B959A3" w:rsidRPr="00B959A3" w:rsidRDefault="00B959A3" w:rsidP="00B959A3">
            <w:pPr>
              <w:spacing w:after="101" w:line="203" w:lineRule="atLeast"/>
              <w:rPr>
                <w:rFonts w:ascii="Helvetica" w:eastAsia="Times New Roman" w:hAnsi="Helvetica" w:cs="Helvetica"/>
                <w:color w:val="555555"/>
                <w:sz w:val="14"/>
                <w:szCs w:val="14"/>
                <w:lang w:eastAsia="ru-RU"/>
              </w:rPr>
            </w:pPr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>Для детей, контактирующих с заболевшим</w:t>
            </w:r>
            <w:proofErr w:type="gramStart"/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59A3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ru-RU"/>
              </w:rPr>
              <w:t xml:space="preserve"> в детских учреждениях устанавливается карантин на 20 дней после прекращения контакта и проведения дезинфекции.</w:t>
            </w:r>
          </w:p>
        </w:tc>
      </w:tr>
    </w:tbl>
    <w:p w:rsidR="00E865F6" w:rsidRDefault="00E865F6"/>
    <w:sectPr w:rsidR="00E865F6" w:rsidSect="00E8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959A3"/>
    <w:rsid w:val="001509F1"/>
    <w:rsid w:val="00B959A3"/>
    <w:rsid w:val="00E710E9"/>
    <w:rsid w:val="00E8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5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>МУ ЦБ УДДУ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Комракова</dc:creator>
  <cp:keywords/>
  <dc:description/>
  <cp:lastModifiedBy>Комракова</cp:lastModifiedBy>
  <cp:revision>3</cp:revision>
  <dcterms:created xsi:type="dcterms:W3CDTF">2017-06-06T09:39:00Z</dcterms:created>
  <dcterms:modified xsi:type="dcterms:W3CDTF">2017-06-06T09:39:00Z</dcterms:modified>
</cp:coreProperties>
</file>