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8A" w:rsidRPr="00A72F8A" w:rsidRDefault="00A72F8A" w:rsidP="00A72F8A">
      <w:pPr>
        <w:shd w:val="clear" w:color="auto" w:fill="FFFFFF"/>
        <w:spacing w:after="0"/>
        <w:ind w:left="142" w:right="-1"/>
        <w:jc w:val="center"/>
        <w:rPr>
          <w:rFonts w:ascii="Times New Roman" w:hAnsi="Times New Roman" w:cs="Times New Roman"/>
          <w:b/>
          <w:bCs/>
          <w:color w:val="000000"/>
          <w:spacing w:val="1"/>
          <w:w w:val="115"/>
        </w:rPr>
      </w:pPr>
      <w:r w:rsidRPr="00A72F8A">
        <w:rPr>
          <w:rFonts w:ascii="Times New Roman" w:hAnsi="Times New Roman" w:cs="Times New Roman"/>
          <w:b/>
          <w:bCs/>
          <w:color w:val="000000"/>
          <w:spacing w:val="1"/>
          <w:w w:val="115"/>
        </w:rPr>
        <w:t>Муниципальное бюджетное  дошкольное образовательное учреждение</w:t>
      </w:r>
    </w:p>
    <w:p w:rsidR="00A72F8A" w:rsidRPr="00A72F8A" w:rsidRDefault="00773BA5" w:rsidP="00A72F8A">
      <w:pPr>
        <w:shd w:val="clear" w:color="auto" w:fill="FFFFFF"/>
        <w:spacing w:after="0"/>
        <w:ind w:left="142" w:right="-1"/>
        <w:jc w:val="center"/>
        <w:rPr>
          <w:rFonts w:ascii="Times New Roman" w:hAnsi="Times New Roman" w:cs="Times New Roman"/>
          <w:b/>
          <w:bCs/>
          <w:color w:val="000000"/>
          <w:spacing w:val="1"/>
          <w:w w:val="115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115"/>
        </w:rPr>
        <w:t xml:space="preserve"> «Детский сад №62</w:t>
      </w:r>
      <w:r w:rsidR="00A72F8A" w:rsidRPr="00A72F8A">
        <w:rPr>
          <w:rFonts w:ascii="Times New Roman" w:hAnsi="Times New Roman" w:cs="Times New Roman"/>
          <w:b/>
          <w:bCs/>
          <w:color w:val="000000"/>
          <w:spacing w:val="1"/>
          <w:w w:val="115"/>
        </w:rPr>
        <w:t>»</w:t>
      </w:r>
    </w:p>
    <w:p w:rsidR="00A72F8A" w:rsidRPr="00A72F8A" w:rsidRDefault="00A72F8A" w:rsidP="00A72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CB6F83" w:rsidRPr="00A72F8A" w:rsidRDefault="00CB6F83" w:rsidP="00CB6F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A72F8A">
        <w:rPr>
          <w:b/>
          <w:color w:val="FF0000"/>
          <w:sz w:val="28"/>
          <w:szCs w:val="28"/>
        </w:rPr>
        <w:t>Рекомендации родителям</w:t>
      </w:r>
    </w:p>
    <w:p w:rsidR="00CB6F83" w:rsidRPr="00A72F8A" w:rsidRDefault="00CB6F83" w:rsidP="00CB6F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A72F8A">
        <w:rPr>
          <w:b/>
          <w:color w:val="FF0000"/>
          <w:sz w:val="28"/>
          <w:szCs w:val="28"/>
        </w:rPr>
        <w:t>по профилактике  алкоголизма, наркомании и токсикомании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bookmarkStart w:id="0" w:name="_GoBack"/>
      <w:bookmarkEnd w:id="0"/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 xml:space="preserve">В последние десятилетия пьянство все шире распространяется среди подростков, которые рассматривают спиртные напитки как непременный атрибут развлечений, а сам акт пьянства — как проявление мужественности и самостоятельности. Наиболее широко пьянств распространено среди подростков с </w:t>
      </w:r>
      <w:proofErr w:type="spellStart"/>
      <w:r w:rsidRPr="00CB6F83">
        <w:rPr>
          <w:color w:val="000000"/>
          <w:sz w:val="28"/>
          <w:szCs w:val="28"/>
        </w:rPr>
        <w:t>девиантным</w:t>
      </w:r>
      <w:proofErr w:type="spellEnd"/>
      <w:r w:rsidRPr="00CB6F83">
        <w:rPr>
          <w:color w:val="000000"/>
          <w:sz w:val="28"/>
          <w:szCs w:val="28"/>
        </w:rPr>
        <w:t xml:space="preserve"> поведением и несовершеннолетних правонарушителей. Как показывают результаты исследований, чем больше подростковая группа склонна к правонарушениям, тем активнее в ней процветает пьянство.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У подростка, начинающего пить, большое значение имеют мотивы подражания, то есть подросток пьет не столько ради вызываемого алкоголем чувства эйфории и психического комфорта, сколько ради; любопытства. Немаловажное значение при этом имеет повышенное стремление к самостоятельности, самоутверждению. Нередко пьянство у подростков служит проявлением оппозиции, эмансипации. Девочки, как правило, пьют тайком или в компании старших подростков.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Для подростков характерны специфические формы опьянения: во-первых, вместо чувства эйфории и успокоенности проявляется злобность, агрессивность, сопровождаемые противоправными поступками и даже суицидальным поведением; во-вторых, на фоне двигательной расслабленности вдруг отмечается непрогнозируемое, импульсивное поведение; в-третьих, даже после приема небольших доз алкоголя наступает глубокое оглушение, доходящее порой до ступора.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В процессе алкоголизации подростки быстро теряют и так нестойкий интерес к учебе. Употребление спиртных напитков обычно сопровождается пропусками уроков без уважительных причин, уходами из дома, бродяжничеством, правонарушениями.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Социальные факторы, способствующие формированию пьянства и алкоголизма у подростков: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— бытовые традиции народа;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— социальный статус подростка (семейное положение, материальная обеспеченность, образ жизни);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— этническая и религиозная принадлежность;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— влияние ближайшего окружения (семья, товарищи, тусовка).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По некоторым данным, более чем в 75 % случаев приобщение детей</w:t>
      </w:r>
      <w:r w:rsidRPr="00CB6F83">
        <w:rPr>
          <w:color w:val="000000"/>
          <w:sz w:val="28"/>
          <w:szCs w:val="28"/>
        </w:rPr>
        <w:br/>
        <w:t>и подростков к спиртным напиткам происходит в семье, под влиянием родителей и близких родственников. Если в семье подростку разрешено пить, то алкоголизм у него развивается примерно в 9 раз чаще, чем там, где употребление алкоголя детьми считается недопустимым.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lastRenderedPageBreak/>
        <w:t>К психологическим факторам относят личностные особенности, для которых характерны: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— резкие колебания настроения;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— неустойчивость интересов;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— чувствительность;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— повышенная рефлексия и склонность к самоанализу;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— излишняя самоуверенность;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— переоценка своих возможностей;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— одновременное проявление полярных качеств психики (самоуверенность и легкая ранимость, развязность и застенчивость, нежность</w:t>
      </w:r>
      <w:r w:rsidRPr="00CB6F83">
        <w:rPr>
          <w:color w:val="000000"/>
          <w:sz w:val="28"/>
          <w:szCs w:val="28"/>
        </w:rPr>
        <w:br/>
        <w:t>и жестокость и др.).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К биологическим факторам (врожденным и приобретенным) относят: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— нарушения процесса обмена веществ;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— расстройства эндокринной системы;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— неполноценность высших отделов центральной нервной системы;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— патология характера;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— некоторые психические болезни.</w:t>
      </w:r>
    </w:p>
    <w:p w:rsidR="00CB6F83" w:rsidRPr="00CB6F83" w:rsidRDefault="00CB6F83" w:rsidP="00CB6F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B6F83">
        <w:rPr>
          <w:color w:val="000000"/>
          <w:sz w:val="28"/>
          <w:szCs w:val="28"/>
        </w:rPr>
        <w:t>Исследователями накоплен большой фактический материал, свидетельствующий о том, что дети, рожденные в семьях пьющих родителей, более подвержены алкоголизации, нежели дети здоровых родителей. Но нет достаточных оснований для утверждения, что алкоголизм — наследственная болезнь. Наследуется скорее не сам алкоголизм, а характерологические и биологические особенности личности, способствующие его развитию.</w:t>
      </w:r>
    </w:p>
    <w:p w:rsidR="00716ACE" w:rsidRPr="00CB6F83" w:rsidRDefault="00716ACE" w:rsidP="00CB6F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16ACE" w:rsidRPr="00CB6F83" w:rsidSect="0053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83"/>
    <w:rsid w:val="00534948"/>
    <w:rsid w:val="00716ACE"/>
    <w:rsid w:val="00773BA5"/>
    <w:rsid w:val="00A72F8A"/>
    <w:rsid w:val="00CB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детский сад 62</cp:lastModifiedBy>
  <cp:revision>4</cp:revision>
  <dcterms:created xsi:type="dcterms:W3CDTF">2018-04-26T11:43:00Z</dcterms:created>
  <dcterms:modified xsi:type="dcterms:W3CDTF">2018-05-08T11:20:00Z</dcterms:modified>
</cp:coreProperties>
</file>